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33CAC" w14:textId="77777777" w:rsidR="00F87306" w:rsidRDefault="009B3F16">
      <w:pPr>
        <w:pStyle w:val="Heading1"/>
      </w:pPr>
      <w:r>
        <w:t>Jewish Festivals Celebrated in the Bible</w:t>
      </w:r>
    </w:p>
    <w:p w14:paraId="3FDB38B3" w14:textId="77777777" w:rsidR="00F87306" w:rsidRDefault="009B3F16">
      <w:pPr>
        <w:pStyle w:val="Heading2"/>
      </w:pPr>
      <w:r>
        <w:t xml:space="preserve">Sabbath (Shabbat – </w:t>
      </w:r>
      <w:r>
        <w:t>שַׁבָּת</w:t>
      </w:r>
      <w:r>
        <w:t>)</w:t>
      </w:r>
    </w:p>
    <w:p w14:paraId="581AF6EE" w14:textId="77777777" w:rsidR="00F87306" w:rsidRDefault="009B3F16">
      <w:r>
        <w:t>Meaning: Rest</w:t>
      </w:r>
    </w:p>
    <w:p w14:paraId="1D7FEDD7" w14:textId="77777777" w:rsidR="00F87306" w:rsidRDefault="009B3F16">
      <w:r>
        <w:t>“Remember the Sabbath day, to keep it holy.” (Exodus 20:8)</w:t>
      </w:r>
    </w:p>
    <w:p w14:paraId="4FD421BA" w14:textId="77777777" w:rsidR="00F87306" w:rsidRDefault="009B3F16">
      <w:pPr>
        <w:pStyle w:val="Heading2"/>
      </w:pPr>
      <w:r>
        <w:t xml:space="preserve">Passover (Pesach – </w:t>
      </w:r>
      <w:r>
        <w:t>פֶּסַח</w:t>
      </w:r>
      <w:r>
        <w:t>)</w:t>
      </w:r>
    </w:p>
    <w:p w14:paraId="181EC77F" w14:textId="77777777" w:rsidR="00F87306" w:rsidRDefault="009B3F16">
      <w:r>
        <w:t>Meaning: To pass over</w:t>
      </w:r>
    </w:p>
    <w:p w14:paraId="6FD80E54" w14:textId="77777777" w:rsidR="00F87306" w:rsidRDefault="009B3F16">
      <w:r>
        <w:t>“It is the Lord’s Passover.” (Exodus 12:11)</w:t>
      </w:r>
    </w:p>
    <w:p w14:paraId="4EAA9963" w14:textId="77777777" w:rsidR="00F87306" w:rsidRDefault="009B3F16">
      <w:pPr>
        <w:pStyle w:val="Heading2"/>
      </w:pPr>
      <w:r>
        <w:t xml:space="preserve">Feast of Unleavened Bread (Chag HaMatzot – </w:t>
      </w:r>
      <w:r>
        <w:t>חַג</w:t>
      </w:r>
      <w:r>
        <w:t xml:space="preserve"> </w:t>
      </w:r>
      <w:r>
        <w:t>הַמַּצּוֹת</w:t>
      </w:r>
      <w:r>
        <w:t>)</w:t>
      </w:r>
    </w:p>
    <w:p w14:paraId="01CB41F6" w14:textId="77777777" w:rsidR="00F87306" w:rsidRDefault="009B3F16">
      <w:r>
        <w:t>Meaning: Feast of Unleavened Bread</w:t>
      </w:r>
    </w:p>
    <w:p w14:paraId="6DAE296B" w14:textId="77777777" w:rsidR="00F87306" w:rsidRDefault="009B3F16">
      <w:r>
        <w:t>“Seven days you shall eat unleavened bread.” (Exodus 12:15)</w:t>
      </w:r>
    </w:p>
    <w:p w14:paraId="4D77F0C6" w14:textId="77777777" w:rsidR="00F87306" w:rsidRDefault="009B3F16">
      <w:pPr>
        <w:pStyle w:val="Heading2"/>
      </w:pPr>
      <w:r>
        <w:t xml:space="preserve">Firstfruits (Bikkurim – </w:t>
      </w:r>
      <w:r>
        <w:t>בִּכּוּרִים</w:t>
      </w:r>
      <w:r>
        <w:t>)</w:t>
      </w:r>
    </w:p>
    <w:p w14:paraId="0D5CB2ED" w14:textId="77777777" w:rsidR="00F87306" w:rsidRDefault="009B3F16">
      <w:r>
        <w:t>Meaning: First produce</w:t>
      </w:r>
    </w:p>
    <w:p w14:paraId="3848DD27" w14:textId="77777777" w:rsidR="00F87306" w:rsidRDefault="009B3F16">
      <w:r>
        <w:t>“You shall bring the sheaf of the firstfruits of your harvest.” (Leviticus 23:10)</w:t>
      </w:r>
    </w:p>
    <w:p w14:paraId="5E58FDB4" w14:textId="77777777" w:rsidR="00F87306" w:rsidRDefault="009B3F16">
      <w:pPr>
        <w:pStyle w:val="Heading2"/>
      </w:pPr>
      <w:r>
        <w:t xml:space="preserve">Feast of Weeks (Shavuot – </w:t>
      </w:r>
      <w:r>
        <w:t>שָׁבוּעוֹת</w:t>
      </w:r>
      <w:r>
        <w:t>)</w:t>
      </w:r>
    </w:p>
    <w:p w14:paraId="1709C8BF" w14:textId="77777777" w:rsidR="00F87306" w:rsidRDefault="009B3F16">
      <w:r>
        <w:t>Meaning: Weeks</w:t>
      </w:r>
    </w:p>
    <w:p w14:paraId="6D66FF81" w14:textId="77777777" w:rsidR="00F87306" w:rsidRDefault="009B3F16">
      <w:r>
        <w:t>“You shall count fifty days.” (Leviticus 23:16)</w:t>
      </w:r>
    </w:p>
    <w:p w14:paraId="2364F9F1" w14:textId="77777777" w:rsidR="00F87306" w:rsidRDefault="009B3F16">
      <w:pPr>
        <w:pStyle w:val="Heading2"/>
      </w:pPr>
      <w:r>
        <w:t xml:space="preserve">Feast of Trumpets (Yom Teruah – </w:t>
      </w:r>
      <w:r>
        <w:t>יוֹם</w:t>
      </w:r>
      <w:r>
        <w:t xml:space="preserve"> </w:t>
      </w:r>
      <w:r>
        <w:t>תְּרוּעָה</w:t>
      </w:r>
      <w:r>
        <w:t>)</w:t>
      </w:r>
    </w:p>
    <w:p w14:paraId="73D5529D" w14:textId="77777777" w:rsidR="00F87306" w:rsidRDefault="009B3F16">
      <w:r>
        <w:t>Meaning: Day of shouting/blowing</w:t>
      </w:r>
    </w:p>
    <w:p w14:paraId="59CF367D" w14:textId="77777777" w:rsidR="00F87306" w:rsidRDefault="009B3F16">
      <w:r>
        <w:t>“A memorial of blowing of trumpets.” (Leviticus 23:24)</w:t>
      </w:r>
    </w:p>
    <w:p w14:paraId="7D6A3126" w14:textId="77777777" w:rsidR="00F87306" w:rsidRDefault="009B3F16">
      <w:pPr>
        <w:pStyle w:val="Heading2"/>
      </w:pPr>
      <w:r>
        <w:t xml:space="preserve">Day of Atonement (Yom Kippur – </w:t>
      </w:r>
      <w:r>
        <w:t>יוֹם</w:t>
      </w:r>
      <w:r>
        <w:t xml:space="preserve"> </w:t>
      </w:r>
      <w:r>
        <w:t>כִּפּוּר</w:t>
      </w:r>
      <w:r>
        <w:t>)</w:t>
      </w:r>
    </w:p>
    <w:p w14:paraId="6DEC738A" w14:textId="77777777" w:rsidR="00F87306" w:rsidRDefault="009B3F16">
      <w:r>
        <w:t>Meaning: Covering / Atonement</w:t>
      </w:r>
    </w:p>
    <w:p w14:paraId="23197556" w14:textId="77777777" w:rsidR="00F87306" w:rsidRDefault="009B3F16">
      <w:r>
        <w:t>“For on that day the priest shall make atonement for you.” (Leviticus 16:30)</w:t>
      </w:r>
    </w:p>
    <w:p w14:paraId="22B735FE" w14:textId="77777777" w:rsidR="00F87306" w:rsidRDefault="009B3F16">
      <w:pPr>
        <w:pStyle w:val="Heading2"/>
      </w:pPr>
      <w:r>
        <w:t xml:space="preserve">Feast of Tabernacles (Sukkot – </w:t>
      </w:r>
      <w:r>
        <w:t>סֻכּוֹת</w:t>
      </w:r>
      <w:r>
        <w:t>)</w:t>
      </w:r>
    </w:p>
    <w:p w14:paraId="699F0B44" w14:textId="77777777" w:rsidR="00F87306" w:rsidRDefault="009B3F16">
      <w:r>
        <w:t>Meaning: Booths</w:t>
      </w:r>
    </w:p>
    <w:p w14:paraId="1580202C" w14:textId="77777777" w:rsidR="00F87306" w:rsidRDefault="009B3F16">
      <w:r>
        <w:t>“You shall dwell in booths seven days.” (Leviticus 23:42)</w:t>
      </w:r>
    </w:p>
    <w:p w14:paraId="6F5F041C" w14:textId="77777777" w:rsidR="00F87306" w:rsidRDefault="009B3F16">
      <w:pPr>
        <w:pStyle w:val="Heading2"/>
      </w:pPr>
      <w:r>
        <w:t xml:space="preserve">Eighth Day Assembly (Shemini Atzeret – </w:t>
      </w:r>
      <w:r>
        <w:t>שְׁמִינִי</w:t>
      </w:r>
      <w:r>
        <w:t xml:space="preserve"> </w:t>
      </w:r>
      <w:r>
        <w:t>עֲצֶרֶת</w:t>
      </w:r>
      <w:r>
        <w:t>)</w:t>
      </w:r>
    </w:p>
    <w:p w14:paraId="2B2D94FE" w14:textId="77777777" w:rsidR="00F87306" w:rsidRDefault="009B3F16">
      <w:r>
        <w:t>Meaning: Eighth day solemn assembly</w:t>
      </w:r>
    </w:p>
    <w:p w14:paraId="0EB9A0A1" w14:textId="77777777" w:rsidR="00F87306" w:rsidRDefault="009B3F16">
      <w:r>
        <w:lastRenderedPageBreak/>
        <w:t>“On the eighth day you shall have a sacred assembly.” (Leviticus 23:36)</w:t>
      </w:r>
    </w:p>
    <w:p w14:paraId="0253F77D" w14:textId="77777777" w:rsidR="00F87306" w:rsidRDefault="009B3F16">
      <w:r>
        <w:br w:type="page"/>
      </w:r>
    </w:p>
    <w:p w14:paraId="6A4A3652" w14:textId="77777777" w:rsidR="00F87306" w:rsidRDefault="009B3F16">
      <w:pPr>
        <w:pStyle w:val="Heading1"/>
      </w:pPr>
      <w:r>
        <w:lastRenderedPageBreak/>
        <w:t>Prophetic / Messianic Significance (Christian Interpretation)</w:t>
      </w:r>
    </w:p>
    <w:p w14:paraId="3C12E5AC" w14:textId="77777777" w:rsidR="00F87306" w:rsidRDefault="009B3F16">
      <w:r>
        <w:t>Note: The points below reflect a common Christian reading that sees the biblical festivals as foreshadowing (types/shadows) fulfilled in the Messiah. Jewish tradition does not frame the feasts in this way, so this section is provided as an optional interpretive aid for Christian study.</w:t>
      </w:r>
    </w:p>
    <w:p w14:paraId="3C01C7F5" w14:textId="77777777" w:rsidR="00F87306" w:rsidRDefault="009B3F16">
      <w:pPr>
        <w:pStyle w:val="Heading2"/>
      </w:pPr>
      <w:r>
        <w:t xml:space="preserve">Sabbath (Shabbat – </w:t>
      </w:r>
      <w:r>
        <w:t>שַׁבָּת</w:t>
      </w:r>
      <w:r>
        <w:t>)</w:t>
      </w:r>
    </w:p>
    <w:p w14:paraId="2B60DEFE" w14:textId="77777777" w:rsidR="00F87306" w:rsidRDefault="009B3F16">
      <w:r>
        <w:t>Often viewed as pointing to ultimate rest and restoration in the Messiah—rest from striving and a foretaste of the coming kingdom (compare Hebrews 4:9–10).</w:t>
      </w:r>
    </w:p>
    <w:p w14:paraId="3E5779B6" w14:textId="77777777" w:rsidR="00F87306" w:rsidRDefault="009B3F16">
      <w:pPr>
        <w:pStyle w:val="Heading2"/>
      </w:pPr>
      <w:r>
        <w:t xml:space="preserve">Passover (Pesach – </w:t>
      </w:r>
      <w:r>
        <w:t>פֶּסַח</w:t>
      </w:r>
      <w:r>
        <w:t>)</w:t>
      </w:r>
    </w:p>
    <w:p w14:paraId="3CE500E0" w14:textId="77777777" w:rsidR="00F87306" w:rsidRDefault="009B3F16">
      <w:r>
        <w:t>Commonly connected to the Messiah’s sacrificial deliverance: the Passover lamb as a picture of redemption and rescue from bondage (compare 1 Corinthians 5:7).</w:t>
      </w:r>
    </w:p>
    <w:p w14:paraId="385F6F56" w14:textId="77777777" w:rsidR="00F87306" w:rsidRDefault="009B3F16">
      <w:pPr>
        <w:pStyle w:val="Heading2"/>
      </w:pPr>
      <w:r>
        <w:t xml:space="preserve">Feast of Unleavened Bread (Chag HaMatzot – </w:t>
      </w:r>
      <w:r>
        <w:t>חַג</w:t>
      </w:r>
      <w:r>
        <w:t xml:space="preserve"> </w:t>
      </w:r>
      <w:r>
        <w:t>הַמַּצּוֹת</w:t>
      </w:r>
      <w:r>
        <w:t>)</w:t>
      </w:r>
    </w:p>
    <w:p w14:paraId="403F078A" w14:textId="77777777" w:rsidR="00F87306" w:rsidRDefault="009B3F16">
      <w:r>
        <w:t>Often linked with holiness and separation from sin—'leaven' as a symbol of corruption removed, and a life of sincerity and truth (compare 1 Corinthians 5:8).</w:t>
      </w:r>
    </w:p>
    <w:p w14:paraId="4D11160B" w14:textId="77777777" w:rsidR="00F87306" w:rsidRDefault="009B3F16">
      <w:pPr>
        <w:pStyle w:val="Heading2"/>
      </w:pPr>
      <w:r>
        <w:t xml:space="preserve">Firstfruits (Bikkurim – </w:t>
      </w:r>
      <w:r>
        <w:t>בִּכּוּרִים</w:t>
      </w:r>
      <w:r>
        <w:t>)</w:t>
      </w:r>
    </w:p>
    <w:p w14:paraId="238786D4" w14:textId="77777777" w:rsidR="00F87306" w:rsidRDefault="009B3F16">
      <w:r>
        <w:t>Commonly seen as a picture of resurrection and the first of a greater harvest to come—the Messiah as 'firstfruits' of those raised (compare 1 Corinthians 15:20).</w:t>
      </w:r>
    </w:p>
    <w:p w14:paraId="214C3CE6" w14:textId="77777777" w:rsidR="00F87306" w:rsidRDefault="009B3F16">
      <w:pPr>
        <w:pStyle w:val="Heading2"/>
      </w:pPr>
      <w:r>
        <w:t xml:space="preserve">Feast of Weeks (Shavuot – </w:t>
      </w:r>
      <w:r>
        <w:t>שָׁבוּעוֹת</w:t>
      </w:r>
      <w:r>
        <w:t>)</w:t>
      </w:r>
    </w:p>
    <w:p w14:paraId="04C8FAC8" w14:textId="77777777" w:rsidR="00F87306" w:rsidRDefault="009B3F16">
      <w:r>
        <w:t>Often associated with the giving of the Spirit and the ingathering of a people for God—an early harvest theme (compare Acts 2).</w:t>
      </w:r>
    </w:p>
    <w:p w14:paraId="2D49791D" w14:textId="77777777" w:rsidR="00F87306" w:rsidRDefault="009B3F16">
      <w:pPr>
        <w:pStyle w:val="Heading2"/>
      </w:pPr>
      <w:r>
        <w:t xml:space="preserve">Feast of Trumpets (Yom Teruah – </w:t>
      </w:r>
      <w:r>
        <w:t>יוֹם</w:t>
      </w:r>
      <w:r>
        <w:t xml:space="preserve"> </w:t>
      </w:r>
      <w:r>
        <w:t>תְּרוּעָה</w:t>
      </w:r>
      <w:r>
        <w:t>)</w:t>
      </w:r>
    </w:p>
    <w:p w14:paraId="76B818AF" w14:textId="77777777" w:rsidR="00F87306" w:rsidRDefault="009B3F16">
      <w:r>
        <w:t>Frequently connected with awakening, repentance, and the future gathering of God’s people—often linked by Christians to the 'trumpet' imagery of the Messiah’s return (compare 1 Thessalonians 4:16).</w:t>
      </w:r>
    </w:p>
    <w:p w14:paraId="0F97F8E6" w14:textId="77777777" w:rsidR="00F87306" w:rsidRDefault="009B3F16">
      <w:pPr>
        <w:pStyle w:val="Heading2"/>
      </w:pPr>
      <w:r>
        <w:t xml:space="preserve">Day of Atonement (Yom Kippur – </w:t>
      </w:r>
      <w:r>
        <w:t>יוֹם</w:t>
      </w:r>
      <w:r>
        <w:t xml:space="preserve"> </w:t>
      </w:r>
      <w:r>
        <w:t>כִּפּוּר</w:t>
      </w:r>
      <w:r>
        <w:t>)</w:t>
      </w:r>
    </w:p>
    <w:p w14:paraId="543444D4" w14:textId="77777777" w:rsidR="00F87306" w:rsidRDefault="009B3F16">
      <w:r>
        <w:t>Often viewed as pointing to the Messiah’s once-for-all atonement and priestly mediation—cleansing and reconciliation (compare Hebrews 9:11–14, 24–28).</w:t>
      </w:r>
    </w:p>
    <w:p w14:paraId="74415879" w14:textId="77777777" w:rsidR="00F87306" w:rsidRDefault="009B3F16">
      <w:pPr>
        <w:pStyle w:val="Heading2"/>
      </w:pPr>
      <w:r>
        <w:t xml:space="preserve">Feast of Tabernacles (Sukkot – </w:t>
      </w:r>
      <w:r>
        <w:t>סֻכּוֹת</w:t>
      </w:r>
      <w:r>
        <w:t>)</w:t>
      </w:r>
    </w:p>
    <w:p w14:paraId="09EC0389" w14:textId="77777777" w:rsidR="00F87306" w:rsidRDefault="009B3F16">
      <w:r>
        <w:t>Commonly linked with God dwelling with humanity—joy, provision, and the hope of the Messiah’s kingdom presence (compare John 1:14; Revelation 21:3).</w:t>
      </w:r>
    </w:p>
    <w:p w14:paraId="3E504FB3" w14:textId="77777777" w:rsidR="00F87306" w:rsidRDefault="009B3F16">
      <w:pPr>
        <w:pStyle w:val="Heading2"/>
      </w:pPr>
      <w:r>
        <w:t xml:space="preserve">Eighth Day Assembly (Shemini Atzeret – </w:t>
      </w:r>
      <w:r>
        <w:t>שְׁמִינִי</w:t>
      </w:r>
      <w:r>
        <w:t xml:space="preserve"> </w:t>
      </w:r>
      <w:r>
        <w:t>עֲצֶרֶת</w:t>
      </w:r>
      <w:r>
        <w:t>)</w:t>
      </w:r>
    </w:p>
    <w:p w14:paraId="2A0E50F5" w14:textId="77777777" w:rsidR="00F87306" w:rsidRDefault="009B3F16">
      <w:r>
        <w:t>Often taken to symbolize completion and a new beginning—the 'eighth day' theme as renewal and eternal life beyond the present age (compare Revelation 21–22).</w:t>
      </w:r>
    </w:p>
    <w:p w14:paraId="0244930F" w14:textId="77777777" w:rsidR="00F87306" w:rsidRDefault="009B3F16">
      <w:r>
        <w:br w:type="page"/>
      </w:r>
    </w:p>
    <w:p w14:paraId="1BCA67F0" w14:textId="77777777" w:rsidR="00F87306" w:rsidRDefault="009B3F16">
      <w:pPr>
        <w:pStyle w:val="Heading1"/>
      </w:pPr>
      <w:r>
        <w:lastRenderedPageBreak/>
        <w:t>Explanation of Each Biblical Festival</w:t>
      </w:r>
    </w:p>
    <w:p w14:paraId="3F023297" w14:textId="77777777" w:rsidR="00F87306" w:rsidRDefault="009B3F16">
      <w:pPr>
        <w:pStyle w:val="Heading2"/>
      </w:pPr>
      <w:r>
        <w:t xml:space="preserve">Sabbath (Shabbat – </w:t>
      </w:r>
      <w:r>
        <w:t>שַׁבָּת</w:t>
      </w:r>
      <w:r>
        <w:t>)</w:t>
      </w:r>
    </w:p>
    <w:p w14:paraId="525B9183" w14:textId="77777777" w:rsidR="00F87306" w:rsidRDefault="009B3F16">
      <w:r>
        <w:t>The Sabbath is the weekly day of rest established by God at creation. It commemorates God resting after creation and serves as a covenant sign between God and Israel. It emphasizes rest, holiness, and trust in God rather than human labor.</w:t>
      </w:r>
    </w:p>
    <w:p w14:paraId="1DEA3372" w14:textId="77777777" w:rsidR="00F87306" w:rsidRDefault="009B3F16">
      <w:pPr>
        <w:pStyle w:val="Heading2"/>
      </w:pPr>
      <w:r>
        <w:t xml:space="preserve">Passover (Pesach – </w:t>
      </w:r>
      <w:r>
        <w:t>פֶּסַח</w:t>
      </w:r>
      <w:r>
        <w:t>)</w:t>
      </w:r>
    </w:p>
    <w:p w14:paraId="3CC4629F" w14:textId="77777777" w:rsidR="00F87306" w:rsidRDefault="009B3F16">
      <w:r>
        <w:t>Passover commemorates Israel’s deliverance from slavery in Egypt. The blood of the lamb marked the homes of the Israelites so that judgment would 'pass over' them. It highlights redemption, obedience, and God’s saving power.</w:t>
      </w:r>
    </w:p>
    <w:p w14:paraId="55084F2B" w14:textId="77777777" w:rsidR="00F87306" w:rsidRDefault="009B3F16">
      <w:pPr>
        <w:pStyle w:val="Heading2"/>
      </w:pPr>
      <w:r>
        <w:t xml:space="preserve">Feast of Unleavened Bread (Chag HaMatzot – </w:t>
      </w:r>
      <w:r>
        <w:t>חַג</w:t>
      </w:r>
      <w:r>
        <w:t xml:space="preserve"> </w:t>
      </w:r>
      <w:r>
        <w:t>הַמַּצּוֹת</w:t>
      </w:r>
      <w:r>
        <w:t>)</w:t>
      </w:r>
    </w:p>
    <w:p w14:paraId="3AD2038E" w14:textId="77777777" w:rsidR="00F87306" w:rsidRDefault="009B3F16">
      <w:r>
        <w:t>This feast recalls the haste with which Israel left Egypt, having no time for dough to rise. It also symbolizes purity and separation from corruption, as leaven is removed from homes.</w:t>
      </w:r>
    </w:p>
    <w:p w14:paraId="25DF3DBF" w14:textId="77777777" w:rsidR="00F87306" w:rsidRDefault="009B3F16">
      <w:pPr>
        <w:pStyle w:val="Heading2"/>
      </w:pPr>
      <w:r>
        <w:t xml:space="preserve">Firstfruits (Bikkurim – </w:t>
      </w:r>
      <w:r>
        <w:t>בִּכּוּרִים</w:t>
      </w:r>
      <w:r>
        <w:t>)</w:t>
      </w:r>
    </w:p>
    <w:p w14:paraId="00509617" w14:textId="77777777" w:rsidR="00F87306" w:rsidRDefault="009B3F16">
      <w:r>
        <w:t>Firstfruits involved offering the first portion of the harvest to God, acknowledging Him as the source of provision. It expressed gratitude, faith, and dependence on God for the full harvest to come.</w:t>
      </w:r>
    </w:p>
    <w:p w14:paraId="2E9AB1B2" w14:textId="77777777" w:rsidR="00F87306" w:rsidRDefault="009B3F16">
      <w:pPr>
        <w:pStyle w:val="Heading2"/>
      </w:pPr>
      <w:r>
        <w:t xml:space="preserve">Feast of Weeks (Shavuot – </w:t>
      </w:r>
      <w:r>
        <w:t>שָׁבוּעוֹת</w:t>
      </w:r>
      <w:r>
        <w:t>)</w:t>
      </w:r>
    </w:p>
    <w:p w14:paraId="7F9FBC20" w14:textId="77777777" w:rsidR="00F87306" w:rsidRDefault="009B3F16">
      <w:r>
        <w:t>Celebrated seven weeks after Firstfruits, Shavuot marks the wheat harvest. In Jewish tradition it is also associated with the giving of the Torah at Mount Sinai, celebrating covenant and instruction.</w:t>
      </w:r>
    </w:p>
    <w:p w14:paraId="2E010446" w14:textId="77777777" w:rsidR="00F87306" w:rsidRDefault="009B3F16">
      <w:pPr>
        <w:pStyle w:val="Heading2"/>
      </w:pPr>
      <w:r>
        <w:t xml:space="preserve">Feast of Trumpets (Yom Teruah – </w:t>
      </w:r>
      <w:r>
        <w:t>יוֹם</w:t>
      </w:r>
      <w:r>
        <w:t xml:space="preserve"> </w:t>
      </w:r>
      <w:r>
        <w:t>תְּרוּעָה</w:t>
      </w:r>
      <w:r>
        <w:t>)</w:t>
      </w:r>
    </w:p>
    <w:p w14:paraId="780DB397" w14:textId="77777777" w:rsidR="00F87306" w:rsidRDefault="009B3F16">
      <w:r>
        <w:t>This festival begins the seventh month with the sounding of the shofar. It serves as a call to repentance, reflection, and spiritual awakening, preparing the people for the Day of Atonement.</w:t>
      </w:r>
    </w:p>
    <w:p w14:paraId="40AF909B" w14:textId="77777777" w:rsidR="00F87306" w:rsidRDefault="009B3F16">
      <w:pPr>
        <w:pStyle w:val="Heading2"/>
      </w:pPr>
      <w:r>
        <w:t xml:space="preserve">Day of Atonement (Yom Kippur – </w:t>
      </w:r>
      <w:r>
        <w:t>יוֹם</w:t>
      </w:r>
      <w:r>
        <w:t xml:space="preserve"> </w:t>
      </w:r>
      <w:r>
        <w:t>כִּפּוּר</w:t>
      </w:r>
      <w:r>
        <w:t>)</w:t>
      </w:r>
    </w:p>
    <w:p w14:paraId="2A4B61C0" w14:textId="77777777" w:rsidR="00F87306" w:rsidRDefault="009B3F16">
      <w:r>
        <w:t>Yom Kippur is the most solemn day of the biblical calendar. It focuses on repentance, fasting, and atonement for sin, when the high priest made atonement for the entire nation.</w:t>
      </w:r>
    </w:p>
    <w:p w14:paraId="28F1DB9E" w14:textId="77777777" w:rsidR="00F87306" w:rsidRDefault="009B3F16">
      <w:pPr>
        <w:pStyle w:val="Heading2"/>
      </w:pPr>
      <w:r>
        <w:t xml:space="preserve">Feast of Tabernacles (Sukkot – </w:t>
      </w:r>
      <w:r>
        <w:t>סֻכּוֹת</w:t>
      </w:r>
      <w:r>
        <w:t>)</w:t>
      </w:r>
    </w:p>
    <w:p w14:paraId="61830035" w14:textId="77777777" w:rsidR="00F87306" w:rsidRDefault="009B3F16">
      <w:r>
        <w:t>Sukkot commemorates Israel’s wilderness journey, when the people lived in temporary shelters. It is a joyful feast celebrating God’s protection, provision, and presence.</w:t>
      </w:r>
    </w:p>
    <w:p w14:paraId="79ABD9DA" w14:textId="77777777" w:rsidR="00F87306" w:rsidRDefault="009B3F16">
      <w:pPr>
        <w:pStyle w:val="Heading2"/>
      </w:pPr>
      <w:r>
        <w:t xml:space="preserve">Eighth Day Assembly (Shemini Atzeret – </w:t>
      </w:r>
      <w:r>
        <w:t>שְׁמִינִי</w:t>
      </w:r>
      <w:r>
        <w:t xml:space="preserve"> </w:t>
      </w:r>
      <w:r>
        <w:t>עֲצֶרֶת</w:t>
      </w:r>
      <w:r>
        <w:t>)</w:t>
      </w:r>
    </w:p>
    <w:p w14:paraId="50D16FEA" w14:textId="77777777" w:rsidR="00F87306" w:rsidRDefault="009B3F16">
      <w:r>
        <w:t>This closing assembly follows Sukkot and emphasizes remaining with God after the pilgrimage feast. It represents completion, intimacy, and renewed dedication to God.</w:t>
      </w:r>
    </w:p>
    <w:p w14:paraId="0DBF3742" w14:textId="77777777" w:rsidR="00F87306" w:rsidRDefault="009B3F16">
      <w:r>
        <w:br w:type="page"/>
      </w:r>
    </w:p>
    <w:p w14:paraId="7BB78AE2" w14:textId="77777777" w:rsidR="00F87306" w:rsidRDefault="009B3F16">
      <w:pPr>
        <w:pStyle w:val="Heading1"/>
      </w:pPr>
      <w:r>
        <w:lastRenderedPageBreak/>
        <w:t>Biblical Festival Charts and Timelines</w:t>
      </w:r>
    </w:p>
    <w:p w14:paraId="4B57EAE0" w14:textId="77777777" w:rsidR="00F87306" w:rsidRDefault="009B3F16">
      <w:pPr>
        <w:pStyle w:val="Heading2"/>
      </w:pPr>
      <w:r>
        <w:t>A. Yearly Festival Timeline (Biblical Calendar)</w:t>
      </w:r>
    </w:p>
    <w:p w14:paraId="06DA6713" w14:textId="77777777" w:rsidR="00F87306" w:rsidRDefault="009B3F16">
      <w:r>
        <w:rPr>
          <w:b/>
        </w:rPr>
        <w:t xml:space="preserve">SPRING ➜ </w:t>
      </w:r>
      <w:r>
        <w:t>Passover (14 Nisan) | Unleavened Bread (15–21 Nisan) | Firstfruits (during Unleavened Bread)</w:t>
      </w:r>
      <w:r>
        <w:br/>
      </w:r>
      <w:r>
        <w:rPr>
          <w:b/>
        </w:rPr>
        <w:t xml:space="preserve">SUMMER ➜ </w:t>
      </w:r>
      <w:r>
        <w:t>Shavuot / Weeks (50 days after Firstfruits)</w:t>
      </w:r>
      <w:r>
        <w:br/>
      </w:r>
      <w:r>
        <w:rPr>
          <w:b/>
        </w:rPr>
        <w:t xml:space="preserve">FALL ➜ </w:t>
      </w:r>
      <w:r>
        <w:t>Trumpets (1 Tishri) | Day of Atonement (10 Tishri) | Tabernacles (15–21 Tishri) | Shemini Atzeret (22 Tishri)</w:t>
      </w:r>
    </w:p>
    <w:p w14:paraId="03B0F343" w14:textId="77777777" w:rsidR="00F87306" w:rsidRDefault="009B3F16">
      <w:pPr>
        <w:pStyle w:val="Heading2"/>
      </w:pPr>
      <w:r>
        <w:t>B. Festival Summary Chart</w:t>
      </w:r>
    </w:p>
    <w:tbl>
      <w:tblPr>
        <w:tblStyle w:val="TableGrid"/>
        <w:tblW w:w="0" w:type="auto"/>
        <w:tblLook w:val="04A0" w:firstRow="1" w:lastRow="0" w:firstColumn="1" w:lastColumn="0" w:noHBand="0" w:noVBand="1"/>
      </w:tblPr>
      <w:tblGrid>
        <w:gridCol w:w="1320"/>
        <w:gridCol w:w="1094"/>
        <w:gridCol w:w="1576"/>
        <w:gridCol w:w="894"/>
        <w:gridCol w:w="1059"/>
        <w:gridCol w:w="1293"/>
        <w:gridCol w:w="1394"/>
      </w:tblGrid>
      <w:tr w:rsidR="00F87306" w14:paraId="14D9914B" w14:textId="77777777">
        <w:tc>
          <w:tcPr>
            <w:tcW w:w="1234" w:type="dxa"/>
          </w:tcPr>
          <w:p w14:paraId="3670FD06" w14:textId="77777777" w:rsidR="00F87306" w:rsidRDefault="009B3F16">
            <w:r>
              <w:t>Festival</w:t>
            </w:r>
          </w:p>
        </w:tc>
        <w:tc>
          <w:tcPr>
            <w:tcW w:w="1234" w:type="dxa"/>
          </w:tcPr>
          <w:p w14:paraId="27A7A50D" w14:textId="77777777" w:rsidR="00F87306" w:rsidRDefault="009B3F16">
            <w:r>
              <w:t>Hebrew</w:t>
            </w:r>
          </w:p>
        </w:tc>
        <w:tc>
          <w:tcPr>
            <w:tcW w:w="1234" w:type="dxa"/>
          </w:tcPr>
          <w:p w14:paraId="65739D57" w14:textId="77777777" w:rsidR="00F87306" w:rsidRDefault="009B3F16">
            <w:r>
              <w:t>Meaning</w:t>
            </w:r>
          </w:p>
        </w:tc>
        <w:tc>
          <w:tcPr>
            <w:tcW w:w="1234" w:type="dxa"/>
          </w:tcPr>
          <w:p w14:paraId="1F680699" w14:textId="77777777" w:rsidR="00F87306" w:rsidRDefault="009B3F16">
            <w:r>
              <w:t>When</w:t>
            </w:r>
          </w:p>
        </w:tc>
        <w:tc>
          <w:tcPr>
            <w:tcW w:w="1234" w:type="dxa"/>
          </w:tcPr>
          <w:p w14:paraId="74D1D5F3" w14:textId="77777777" w:rsidR="00F87306" w:rsidRDefault="009B3F16">
            <w:r>
              <w:t>Key Scripture</w:t>
            </w:r>
          </w:p>
        </w:tc>
        <w:tc>
          <w:tcPr>
            <w:tcW w:w="1234" w:type="dxa"/>
          </w:tcPr>
          <w:p w14:paraId="3109B839" w14:textId="77777777" w:rsidR="00F87306" w:rsidRDefault="009B3F16">
            <w:r>
              <w:t>Main Theme</w:t>
            </w:r>
          </w:p>
        </w:tc>
        <w:tc>
          <w:tcPr>
            <w:tcW w:w="1234" w:type="dxa"/>
          </w:tcPr>
          <w:p w14:paraId="5CED40BE" w14:textId="77777777" w:rsidR="00F87306" w:rsidRDefault="009B3F16">
            <w:r>
              <w:t>Common Messianic Link</w:t>
            </w:r>
          </w:p>
        </w:tc>
      </w:tr>
      <w:tr w:rsidR="00F87306" w14:paraId="7100BFA8" w14:textId="77777777">
        <w:tc>
          <w:tcPr>
            <w:tcW w:w="1234" w:type="dxa"/>
          </w:tcPr>
          <w:p w14:paraId="79A79CAB" w14:textId="77777777" w:rsidR="00F87306" w:rsidRDefault="009B3F16">
            <w:r>
              <w:t>Sabbath</w:t>
            </w:r>
          </w:p>
        </w:tc>
        <w:tc>
          <w:tcPr>
            <w:tcW w:w="1234" w:type="dxa"/>
          </w:tcPr>
          <w:p w14:paraId="2E3255B1" w14:textId="77777777" w:rsidR="00F87306" w:rsidRDefault="009B3F16">
            <w:r>
              <w:t>Shabbat (</w:t>
            </w:r>
            <w:r>
              <w:t>שַׁבָּת</w:t>
            </w:r>
            <w:r>
              <w:t>)</w:t>
            </w:r>
          </w:p>
        </w:tc>
        <w:tc>
          <w:tcPr>
            <w:tcW w:w="1234" w:type="dxa"/>
          </w:tcPr>
          <w:p w14:paraId="5C0E2DA8" w14:textId="77777777" w:rsidR="00F87306" w:rsidRDefault="009B3F16">
            <w:r>
              <w:t>Rest</w:t>
            </w:r>
          </w:p>
        </w:tc>
        <w:tc>
          <w:tcPr>
            <w:tcW w:w="1234" w:type="dxa"/>
          </w:tcPr>
          <w:p w14:paraId="26FA7560" w14:textId="77777777" w:rsidR="00F87306" w:rsidRDefault="009B3F16">
            <w:r>
              <w:t>Weekly</w:t>
            </w:r>
          </w:p>
        </w:tc>
        <w:tc>
          <w:tcPr>
            <w:tcW w:w="1234" w:type="dxa"/>
          </w:tcPr>
          <w:p w14:paraId="7175BA90" w14:textId="77777777" w:rsidR="00F87306" w:rsidRDefault="009B3F16">
            <w:r>
              <w:t>Exodus 20:8</w:t>
            </w:r>
          </w:p>
        </w:tc>
        <w:tc>
          <w:tcPr>
            <w:tcW w:w="1234" w:type="dxa"/>
          </w:tcPr>
          <w:p w14:paraId="4C832C95" w14:textId="77777777" w:rsidR="00F87306" w:rsidRDefault="009B3F16">
            <w:r>
              <w:t>Rest, holiness</w:t>
            </w:r>
          </w:p>
        </w:tc>
        <w:tc>
          <w:tcPr>
            <w:tcW w:w="1234" w:type="dxa"/>
          </w:tcPr>
          <w:p w14:paraId="5F523D26" w14:textId="77777777" w:rsidR="00F87306" w:rsidRDefault="009B3F16">
            <w:r>
              <w:t>Ultimate rest (Heb 4:9–10)</w:t>
            </w:r>
          </w:p>
        </w:tc>
      </w:tr>
      <w:tr w:rsidR="00F87306" w14:paraId="58B14CA1" w14:textId="77777777">
        <w:tc>
          <w:tcPr>
            <w:tcW w:w="1234" w:type="dxa"/>
          </w:tcPr>
          <w:p w14:paraId="44C57C9A" w14:textId="77777777" w:rsidR="00F87306" w:rsidRDefault="009B3F16">
            <w:r>
              <w:t>Passover</w:t>
            </w:r>
          </w:p>
        </w:tc>
        <w:tc>
          <w:tcPr>
            <w:tcW w:w="1234" w:type="dxa"/>
          </w:tcPr>
          <w:p w14:paraId="674A016D" w14:textId="77777777" w:rsidR="00F87306" w:rsidRDefault="009B3F16">
            <w:r>
              <w:t>Pesach (</w:t>
            </w:r>
            <w:r>
              <w:t>פֶּסַח</w:t>
            </w:r>
            <w:r>
              <w:t>)</w:t>
            </w:r>
          </w:p>
        </w:tc>
        <w:tc>
          <w:tcPr>
            <w:tcW w:w="1234" w:type="dxa"/>
          </w:tcPr>
          <w:p w14:paraId="1D259881" w14:textId="77777777" w:rsidR="00F87306" w:rsidRDefault="009B3F16">
            <w:r>
              <w:t>Pass over</w:t>
            </w:r>
          </w:p>
        </w:tc>
        <w:tc>
          <w:tcPr>
            <w:tcW w:w="1234" w:type="dxa"/>
          </w:tcPr>
          <w:p w14:paraId="4658418A" w14:textId="77777777" w:rsidR="00F87306" w:rsidRDefault="009B3F16">
            <w:r>
              <w:t>14 Nisan</w:t>
            </w:r>
          </w:p>
        </w:tc>
        <w:tc>
          <w:tcPr>
            <w:tcW w:w="1234" w:type="dxa"/>
          </w:tcPr>
          <w:p w14:paraId="42D71935" w14:textId="77777777" w:rsidR="00F87306" w:rsidRDefault="009B3F16">
            <w:r>
              <w:t>Exodus 12:11</w:t>
            </w:r>
          </w:p>
        </w:tc>
        <w:tc>
          <w:tcPr>
            <w:tcW w:w="1234" w:type="dxa"/>
          </w:tcPr>
          <w:p w14:paraId="50EEEA6F" w14:textId="77777777" w:rsidR="00F87306" w:rsidRDefault="009B3F16">
            <w:r>
              <w:t>Deliverance</w:t>
            </w:r>
          </w:p>
        </w:tc>
        <w:tc>
          <w:tcPr>
            <w:tcW w:w="1234" w:type="dxa"/>
          </w:tcPr>
          <w:p w14:paraId="78A4788A" w14:textId="77777777" w:rsidR="00F87306" w:rsidRDefault="009B3F16">
            <w:r>
              <w:t>Messiah as Passover lamb (1 Cor 5:7)</w:t>
            </w:r>
          </w:p>
        </w:tc>
      </w:tr>
      <w:tr w:rsidR="00F87306" w14:paraId="7051A473" w14:textId="77777777">
        <w:tc>
          <w:tcPr>
            <w:tcW w:w="1234" w:type="dxa"/>
          </w:tcPr>
          <w:p w14:paraId="24D59821" w14:textId="77777777" w:rsidR="00F87306" w:rsidRDefault="009B3F16">
            <w:r>
              <w:t>Unleavened Bread</w:t>
            </w:r>
          </w:p>
        </w:tc>
        <w:tc>
          <w:tcPr>
            <w:tcW w:w="1234" w:type="dxa"/>
          </w:tcPr>
          <w:p w14:paraId="3139E316" w14:textId="77777777" w:rsidR="00F87306" w:rsidRDefault="009B3F16">
            <w:r>
              <w:t>Chag HaMatzot (</w:t>
            </w:r>
            <w:r>
              <w:t>חַג</w:t>
            </w:r>
            <w:r>
              <w:t xml:space="preserve"> </w:t>
            </w:r>
            <w:r>
              <w:t>הַמַּצּוֹת</w:t>
            </w:r>
            <w:r>
              <w:t>)</w:t>
            </w:r>
          </w:p>
        </w:tc>
        <w:tc>
          <w:tcPr>
            <w:tcW w:w="1234" w:type="dxa"/>
          </w:tcPr>
          <w:p w14:paraId="14C98635" w14:textId="77777777" w:rsidR="00F87306" w:rsidRDefault="009B3F16">
            <w:r>
              <w:t>Unleavened bread</w:t>
            </w:r>
          </w:p>
        </w:tc>
        <w:tc>
          <w:tcPr>
            <w:tcW w:w="1234" w:type="dxa"/>
          </w:tcPr>
          <w:p w14:paraId="122E501C" w14:textId="77777777" w:rsidR="00F87306" w:rsidRDefault="009B3F16">
            <w:r>
              <w:t>15–21 Nisan</w:t>
            </w:r>
          </w:p>
        </w:tc>
        <w:tc>
          <w:tcPr>
            <w:tcW w:w="1234" w:type="dxa"/>
          </w:tcPr>
          <w:p w14:paraId="15C40622" w14:textId="77777777" w:rsidR="00F87306" w:rsidRDefault="009B3F16">
            <w:r>
              <w:t>Exodus 12:15</w:t>
            </w:r>
          </w:p>
        </w:tc>
        <w:tc>
          <w:tcPr>
            <w:tcW w:w="1234" w:type="dxa"/>
          </w:tcPr>
          <w:p w14:paraId="1C2C1687" w14:textId="77777777" w:rsidR="00F87306" w:rsidRDefault="009B3F16">
            <w:r>
              <w:t>Purity, haste</w:t>
            </w:r>
          </w:p>
        </w:tc>
        <w:tc>
          <w:tcPr>
            <w:tcW w:w="1234" w:type="dxa"/>
          </w:tcPr>
          <w:p w14:paraId="6268FA27" w14:textId="77777777" w:rsidR="00F87306" w:rsidRDefault="009B3F16">
            <w:r>
              <w:t>Life without 'leaven' (1 Cor 5:8)</w:t>
            </w:r>
          </w:p>
        </w:tc>
      </w:tr>
      <w:tr w:rsidR="00F87306" w14:paraId="2B97E84C" w14:textId="77777777">
        <w:tc>
          <w:tcPr>
            <w:tcW w:w="1234" w:type="dxa"/>
          </w:tcPr>
          <w:p w14:paraId="071EBA67" w14:textId="77777777" w:rsidR="00F87306" w:rsidRDefault="009B3F16">
            <w:r>
              <w:t>Firstfruits</w:t>
            </w:r>
          </w:p>
        </w:tc>
        <w:tc>
          <w:tcPr>
            <w:tcW w:w="1234" w:type="dxa"/>
          </w:tcPr>
          <w:p w14:paraId="40E1C72D" w14:textId="77777777" w:rsidR="00F87306" w:rsidRDefault="009B3F16">
            <w:r>
              <w:t>Bikkurim (</w:t>
            </w:r>
            <w:r>
              <w:t>בִּכּוּרִים</w:t>
            </w:r>
            <w:r>
              <w:t>)</w:t>
            </w:r>
          </w:p>
        </w:tc>
        <w:tc>
          <w:tcPr>
            <w:tcW w:w="1234" w:type="dxa"/>
          </w:tcPr>
          <w:p w14:paraId="30A2E74F" w14:textId="77777777" w:rsidR="00F87306" w:rsidRDefault="009B3F16">
            <w:r>
              <w:t>First produce</w:t>
            </w:r>
          </w:p>
        </w:tc>
        <w:tc>
          <w:tcPr>
            <w:tcW w:w="1234" w:type="dxa"/>
          </w:tcPr>
          <w:p w14:paraId="749092FE" w14:textId="77777777" w:rsidR="00F87306" w:rsidRDefault="009B3F16">
            <w:r>
              <w:t>During UB</w:t>
            </w:r>
          </w:p>
        </w:tc>
        <w:tc>
          <w:tcPr>
            <w:tcW w:w="1234" w:type="dxa"/>
          </w:tcPr>
          <w:p w14:paraId="69641D8C" w14:textId="77777777" w:rsidR="00F87306" w:rsidRDefault="009B3F16">
            <w:r>
              <w:t>Leviticus 23:10</w:t>
            </w:r>
          </w:p>
        </w:tc>
        <w:tc>
          <w:tcPr>
            <w:tcW w:w="1234" w:type="dxa"/>
          </w:tcPr>
          <w:p w14:paraId="40CE66B1" w14:textId="77777777" w:rsidR="00F87306" w:rsidRDefault="009B3F16">
            <w:r>
              <w:t>Gratitude, faith</w:t>
            </w:r>
          </w:p>
        </w:tc>
        <w:tc>
          <w:tcPr>
            <w:tcW w:w="1234" w:type="dxa"/>
          </w:tcPr>
          <w:p w14:paraId="49465E2E" w14:textId="77777777" w:rsidR="00F87306" w:rsidRDefault="009B3F16">
            <w:r>
              <w:t>Resurrection firstfruits (1 Cor 15:20)</w:t>
            </w:r>
          </w:p>
        </w:tc>
      </w:tr>
      <w:tr w:rsidR="00F87306" w14:paraId="1A96FE1F" w14:textId="77777777">
        <w:tc>
          <w:tcPr>
            <w:tcW w:w="1234" w:type="dxa"/>
          </w:tcPr>
          <w:p w14:paraId="7DB7806D" w14:textId="77777777" w:rsidR="00F87306" w:rsidRDefault="009B3F16">
            <w:r>
              <w:t>Weeks</w:t>
            </w:r>
          </w:p>
        </w:tc>
        <w:tc>
          <w:tcPr>
            <w:tcW w:w="1234" w:type="dxa"/>
          </w:tcPr>
          <w:p w14:paraId="03C6C71E" w14:textId="77777777" w:rsidR="00F87306" w:rsidRDefault="009B3F16">
            <w:r>
              <w:t>Shavuot (</w:t>
            </w:r>
            <w:r>
              <w:t>שָׁבוּעוֹת</w:t>
            </w:r>
            <w:r>
              <w:t>)</w:t>
            </w:r>
          </w:p>
        </w:tc>
        <w:tc>
          <w:tcPr>
            <w:tcW w:w="1234" w:type="dxa"/>
          </w:tcPr>
          <w:p w14:paraId="7BD18490" w14:textId="77777777" w:rsidR="00F87306" w:rsidRDefault="009B3F16">
            <w:r>
              <w:t>Weeks</w:t>
            </w:r>
          </w:p>
        </w:tc>
        <w:tc>
          <w:tcPr>
            <w:tcW w:w="1234" w:type="dxa"/>
          </w:tcPr>
          <w:p w14:paraId="2FD79122" w14:textId="77777777" w:rsidR="00F87306" w:rsidRDefault="009B3F16">
            <w:r>
              <w:t>50 days later</w:t>
            </w:r>
          </w:p>
        </w:tc>
        <w:tc>
          <w:tcPr>
            <w:tcW w:w="1234" w:type="dxa"/>
          </w:tcPr>
          <w:p w14:paraId="7BE792E6" w14:textId="77777777" w:rsidR="00F87306" w:rsidRDefault="009B3F16">
            <w:r>
              <w:t>Leviticus 23:16</w:t>
            </w:r>
          </w:p>
        </w:tc>
        <w:tc>
          <w:tcPr>
            <w:tcW w:w="1234" w:type="dxa"/>
          </w:tcPr>
          <w:p w14:paraId="7DFB81AE" w14:textId="77777777" w:rsidR="00F87306" w:rsidRDefault="009B3F16">
            <w:r>
              <w:t>Harvest, covenant</w:t>
            </w:r>
          </w:p>
        </w:tc>
        <w:tc>
          <w:tcPr>
            <w:tcW w:w="1234" w:type="dxa"/>
          </w:tcPr>
          <w:p w14:paraId="34AAE16E" w14:textId="77777777" w:rsidR="00F87306" w:rsidRDefault="009B3F16">
            <w:r>
              <w:t>Spirit poured out (Acts 2)</w:t>
            </w:r>
          </w:p>
        </w:tc>
      </w:tr>
      <w:tr w:rsidR="00F87306" w14:paraId="289A8965" w14:textId="77777777">
        <w:tc>
          <w:tcPr>
            <w:tcW w:w="1234" w:type="dxa"/>
          </w:tcPr>
          <w:p w14:paraId="2D9FB7D7" w14:textId="77777777" w:rsidR="00F87306" w:rsidRDefault="009B3F16">
            <w:r>
              <w:t>Trumpets</w:t>
            </w:r>
          </w:p>
        </w:tc>
        <w:tc>
          <w:tcPr>
            <w:tcW w:w="1234" w:type="dxa"/>
          </w:tcPr>
          <w:p w14:paraId="635C7F02" w14:textId="77777777" w:rsidR="00F87306" w:rsidRDefault="009B3F16">
            <w:r>
              <w:t>Yom Teruah (</w:t>
            </w:r>
            <w:r>
              <w:t>יוֹם</w:t>
            </w:r>
            <w:r>
              <w:t xml:space="preserve"> </w:t>
            </w:r>
            <w:r>
              <w:t>תְּרוּעָה</w:t>
            </w:r>
            <w:r>
              <w:t>)</w:t>
            </w:r>
          </w:p>
        </w:tc>
        <w:tc>
          <w:tcPr>
            <w:tcW w:w="1234" w:type="dxa"/>
          </w:tcPr>
          <w:p w14:paraId="6E8149A3" w14:textId="77777777" w:rsidR="00F87306" w:rsidRDefault="009B3F16">
            <w:r>
              <w:t>Blowing/shout</w:t>
            </w:r>
          </w:p>
        </w:tc>
        <w:tc>
          <w:tcPr>
            <w:tcW w:w="1234" w:type="dxa"/>
          </w:tcPr>
          <w:p w14:paraId="70F2F137" w14:textId="77777777" w:rsidR="00F87306" w:rsidRDefault="009B3F16">
            <w:r>
              <w:t>1 Tishri</w:t>
            </w:r>
          </w:p>
        </w:tc>
        <w:tc>
          <w:tcPr>
            <w:tcW w:w="1234" w:type="dxa"/>
          </w:tcPr>
          <w:p w14:paraId="331CC6B0" w14:textId="77777777" w:rsidR="00F87306" w:rsidRDefault="009B3F16">
            <w:r>
              <w:t>Leviticus 23:24</w:t>
            </w:r>
          </w:p>
        </w:tc>
        <w:tc>
          <w:tcPr>
            <w:tcW w:w="1234" w:type="dxa"/>
          </w:tcPr>
          <w:p w14:paraId="71FF2394" w14:textId="77777777" w:rsidR="00F87306" w:rsidRDefault="009B3F16">
            <w:r>
              <w:t>Awakening, repentance</w:t>
            </w:r>
          </w:p>
        </w:tc>
        <w:tc>
          <w:tcPr>
            <w:tcW w:w="1234" w:type="dxa"/>
          </w:tcPr>
          <w:p w14:paraId="6404D635" w14:textId="77777777" w:rsidR="00F87306" w:rsidRDefault="009B3F16">
            <w:r>
              <w:t>Trumpet imagery of return (1 Thess 4:16)</w:t>
            </w:r>
          </w:p>
        </w:tc>
      </w:tr>
      <w:tr w:rsidR="00F87306" w14:paraId="2A3FA7A4" w14:textId="77777777">
        <w:tc>
          <w:tcPr>
            <w:tcW w:w="1234" w:type="dxa"/>
          </w:tcPr>
          <w:p w14:paraId="4B95AEDF" w14:textId="77777777" w:rsidR="00F87306" w:rsidRDefault="009B3F16">
            <w:r>
              <w:t>Atonement</w:t>
            </w:r>
          </w:p>
        </w:tc>
        <w:tc>
          <w:tcPr>
            <w:tcW w:w="1234" w:type="dxa"/>
          </w:tcPr>
          <w:p w14:paraId="48629048" w14:textId="77777777" w:rsidR="00F87306" w:rsidRDefault="009B3F16">
            <w:r>
              <w:t>Yom Kippur (</w:t>
            </w:r>
            <w:r>
              <w:t>יוֹם</w:t>
            </w:r>
            <w:r>
              <w:t xml:space="preserve"> </w:t>
            </w:r>
            <w:r>
              <w:t>כִּפּוּר</w:t>
            </w:r>
            <w:r>
              <w:t>)</w:t>
            </w:r>
          </w:p>
        </w:tc>
        <w:tc>
          <w:tcPr>
            <w:tcW w:w="1234" w:type="dxa"/>
          </w:tcPr>
          <w:p w14:paraId="0845E9E2" w14:textId="77777777" w:rsidR="00F87306" w:rsidRDefault="009B3F16">
            <w:r>
              <w:t>Atonement</w:t>
            </w:r>
          </w:p>
        </w:tc>
        <w:tc>
          <w:tcPr>
            <w:tcW w:w="1234" w:type="dxa"/>
          </w:tcPr>
          <w:p w14:paraId="7D2A40C4" w14:textId="77777777" w:rsidR="00F87306" w:rsidRDefault="009B3F16">
            <w:r>
              <w:t>10 Tishri</w:t>
            </w:r>
          </w:p>
        </w:tc>
        <w:tc>
          <w:tcPr>
            <w:tcW w:w="1234" w:type="dxa"/>
          </w:tcPr>
          <w:p w14:paraId="59038BD9" w14:textId="77777777" w:rsidR="00F87306" w:rsidRDefault="009B3F16">
            <w:r>
              <w:t>Leviticus 16:30</w:t>
            </w:r>
          </w:p>
        </w:tc>
        <w:tc>
          <w:tcPr>
            <w:tcW w:w="1234" w:type="dxa"/>
          </w:tcPr>
          <w:p w14:paraId="7818EC5B" w14:textId="77777777" w:rsidR="00F87306" w:rsidRDefault="009B3F16">
            <w:r>
              <w:t>Cleansing, repentance</w:t>
            </w:r>
          </w:p>
        </w:tc>
        <w:tc>
          <w:tcPr>
            <w:tcW w:w="1234" w:type="dxa"/>
          </w:tcPr>
          <w:p w14:paraId="6F3047CE" w14:textId="77777777" w:rsidR="00F87306" w:rsidRDefault="009B3F16">
            <w:r>
              <w:t>Once-for-all atonement (Heb 9)</w:t>
            </w:r>
          </w:p>
        </w:tc>
      </w:tr>
      <w:tr w:rsidR="00F87306" w14:paraId="4A7A181B" w14:textId="77777777">
        <w:tc>
          <w:tcPr>
            <w:tcW w:w="1234" w:type="dxa"/>
          </w:tcPr>
          <w:p w14:paraId="670F1784" w14:textId="77777777" w:rsidR="00F87306" w:rsidRDefault="009B3F16">
            <w:r>
              <w:t>Tabernacles</w:t>
            </w:r>
          </w:p>
        </w:tc>
        <w:tc>
          <w:tcPr>
            <w:tcW w:w="1234" w:type="dxa"/>
          </w:tcPr>
          <w:p w14:paraId="49061418" w14:textId="77777777" w:rsidR="00F87306" w:rsidRDefault="009B3F16">
            <w:r>
              <w:t>Sukkot (</w:t>
            </w:r>
            <w:r>
              <w:t>סֻכּוֹת</w:t>
            </w:r>
            <w:r>
              <w:t>)</w:t>
            </w:r>
          </w:p>
        </w:tc>
        <w:tc>
          <w:tcPr>
            <w:tcW w:w="1234" w:type="dxa"/>
          </w:tcPr>
          <w:p w14:paraId="093DC134" w14:textId="77777777" w:rsidR="00F87306" w:rsidRDefault="009B3F16">
            <w:r>
              <w:t>Booths</w:t>
            </w:r>
          </w:p>
        </w:tc>
        <w:tc>
          <w:tcPr>
            <w:tcW w:w="1234" w:type="dxa"/>
          </w:tcPr>
          <w:p w14:paraId="21298B42" w14:textId="77777777" w:rsidR="00F87306" w:rsidRDefault="009B3F16">
            <w:r>
              <w:t>15–21 Tishri</w:t>
            </w:r>
          </w:p>
        </w:tc>
        <w:tc>
          <w:tcPr>
            <w:tcW w:w="1234" w:type="dxa"/>
          </w:tcPr>
          <w:p w14:paraId="51D032A0" w14:textId="77777777" w:rsidR="00F87306" w:rsidRDefault="009B3F16">
            <w:r>
              <w:t>Leviticus 23:42</w:t>
            </w:r>
          </w:p>
        </w:tc>
        <w:tc>
          <w:tcPr>
            <w:tcW w:w="1234" w:type="dxa"/>
          </w:tcPr>
          <w:p w14:paraId="3B330130" w14:textId="77777777" w:rsidR="00F87306" w:rsidRDefault="009B3F16">
            <w:r>
              <w:t>God’s provision</w:t>
            </w:r>
          </w:p>
        </w:tc>
        <w:tc>
          <w:tcPr>
            <w:tcW w:w="1234" w:type="dxa"/>
          </w:tcPr>
          <w:p w14:paraId="2EC158D8" w14:textId="77777777" w:rsidR="00F87306" w:rsidRDefault="009B3F16">
            <w:r>
              <w:t>God dwelling with us (Rev 21:3)</w:t>
            </w:r>
          </w:p>
        </w:tc>
      </w:tr>
      <w:tr w:rsidR="00F87306" w14:paraId="0387B4C8" w14:textId="77777777">
        <w:tc>
          <w:tcPr>
            <w:tcW w:w="1234" w:type="dxa"/>
          </w:tcPr>
          <w:p w14:paraId="48FBA225" w14:textId="77777777" w:rsidR="00F87306" w:rsidRDefault="009B3F16">
            <w:r>
              <w:t>8th Day</w:t>
            </w:r>
          </w:p>
        </w:tc>
        <w:tc>
          <w:tcPr>
            <w:tcW w:w="1234" w:type="dxa"/>
          </w:tcPr>
          <w:p w14:paraId="78883337" w14:textId="77777777" w:rsidR="00F87306" w:rsidRDefault="009B3F16">
            <w:r>
              <w:t>Shemini Atzeret (</w:t>
            </w:r>
            <w:r>
              <w:t>שְׁמִינִי</w:t>
            </w:r>
            <w:r>
              <w:t xml:space="preserve"> </w:t>
            </w:r>
            <w:r>
              <w:t>עֲצֶרֶת</w:t>
            </w:r>
            <w:r>
              <w:t>)</w:t>
            </w:r>
          </w:p>
        </w:tc>
        <w:tc>
          <w:tcPr>
            <w:tcW w:w="1234" w:type="dxa"/>
          </w:tcPr>
          <w:p w14:paraId="1C21B3A7" w14:textId="77777777" w:rsidR="00F87306" w:rsidRDefault="009B3F16">
            <w:r>
              <w:t>Solemn assembly</w:t>
            </w:r>
          </w:p>
        </w:tc>
        <w:tc>
          <w:tcPr>
            <w:tcW w:w="1234" w:type="dxa"/>
          </w:tcPr>
          <w:p w14:paraId="53F5CC15" w14:textId="77777777" w:rsidR="00F87306" w:rsidRDefault="009B3F16">
            <w:r>
              <w:t>22 Tishri</w:t>
            </w:r>
          </w:p>
        </w:tc>
        <w:tc>
          <w:tcPr>
            <w:tcW w:w="1234" w:type="dxa"/>
          </w:tcPr>
          <w:p w14:paraId="17A3273C" w14:textId="77777777" w:rsidR="00F87306" w:rsidRDefault="009B3F16">
            <w:r>
              <w:t>Leviticus 23:36</w:t>
            </w:r>
          </w:p>
        </w:tc>
        <w:tc>
          <w:tcPr>
            <w:tcW w:w="1234" w:type="dxa"/>
          </w:tcPr>
          <w:p w14:paraId="6924E7F6" w14:textId="77777777" w:rsidR="00F87306" w:rsidRDefault="009B3F16">
            <w:r>
              <w:t>Completion</w:t>
            </w:r>
          </w:p>
        </w:tc>
        <w:tc>
          <w:tcPr>
            <w:tcW w:w="1234" w:type="dxa"/>
          </w:tcPr>
          <w:p w14:paraId="47E3A6ED" w14:textId="77777777" w:rsidR="00F87306" w:rsidRDefault="009B3F16">
            <w:r>
              <w:t>New creation hope (Rev 21–22)</w:t>
            </w:r>
          </w:p>
        </w:tc>
      </w:tr>
    </w:tbl>
    <w:p w14:paraId="082F189A" w14:textId="77777777" w:rsidR="00F87306" w:rsidRDefault="009B3F16">
      <w:pPr>
        <w:pStyle w:val="Heading2"/>
      </w:pPr>
      <w:r>
        <w:lastRenderedPageBreak/>
        <w:t>C. Pilgrimage Festivals (Shalosh Regalim)</w:t>
      </w:r>
    </w:p>
    <w:p w14:paraId="11CF8B6A" w14:textId="77777777" w:rsidR="00F87306" w:rsidRDefault="009B3F16">
      <w:r>
        <w:t>The Torah highlights three major pilgrimage festivals when Israelites were to appear before the LORD: • Unleavened Bread (including Passover season) • Weeks (Shavuot) • Tabernacles (Sukkot).</w:t>
      </w:r>
    </w:p>
    <w:tbl>
      <w:tblPr>
        <w:tblStyle w:val="TableGrid"/>
        <w:tblW w:w="0" w:type="auto"/>
        <w:tblLook w:val="04A0" w:firstRow="1" w:lastRow="0" w:firstColumn="1" w:lastColumn="0" w:noHBand="0" w:noVBand="1"/>
      </w:tblPr>
      <w:tblGrid>
        <w:gridCol w:w="2157"/>
        <w:gridCol w:w="2158"/>
        <w:gridCol w:w="2158"/>
        <w:gridCol w:w="2157"/>
      </w:tblGrid>
      <w:tr w:rsidR="00F87306" w14:paraId="035A0D19" w14:textId="77777777">
        <w:tc>
          <w:tcPr>
            <w:tcW w:w="2160" w:type="dxa"/>
          </w:tcPr>
          <w:p w14:paraId="62240F36" w14:textId="77777777" w:rsidR="00F87306" w:rsidRDefault="009B3F16">
            <w:r>
              <w:t>Pilgrimage Feast</w:t>
            </w:r>
          </w:p>
        </w:tc>
        <w:tc>
          <w:tcPr>
            <w:tcW w:w="2160" w:type="dxa"/>
          </w:tcPr>
          <w:p w14:paraId="1C68832E" w14:textId="77777777" w:rsidR="00F87306" w:rsidRDefault="009B3F16">
            <w:r>
              <w:t>Season</w:t>
            </w:r>
          </w:p>
        </w:tc>
        <w:tc>
          <w:tcPr>
            <w:tcW w:w="2160" w:type="dxa"/>
          </w:tcPr>
          <w:p w14:paraId="707D3926" w14:textId="77777777" w:rsidR="00F87306" w:rsidRDefault="009B3F16">
            <w:r>
              <w:t>Agricultural Link</w:t>
            </w:r>
          </w:p>
        </w:tc>
        <w:tc>
          <w:tcPr>
            <w:tcW w:w="2160" w:type="dxa"/>
          </w:tcPr>
          <w:p w14:paraId="0F0664EA" w14:textId="77777777" w:rsidR="00F87306" w:rsidRDefault="009B3F16">
            <w:r>
              <w:t>Key References</w:t>
            </w:r>
          </w:p>
        </w:tc>
      </w:tr>
      <w:tr w:rsidR="00F87306" w14:paraId="454FF606" w14:textId="77777777">
        <w:tc>
          <w:tcPr>
            <w:tcW w:w="2160" w:type="dxa"/>
          </w:tcPr>
          <w:p w14:paraId="30B53261" w14:textId="77777777" w:rsidR="00F87306" w:rsidRDefault="009B3F16">
            <w:r>
              <w:t>Unleavened Bread</w:t>
            </w:r>
          </w:p>
        </w:tc>
        <w:tc>
          <w:tcPr>
            <w:tcW w:w="2160" w:type="dxa"/>
          </w:tcPr>
          <w:p w14:paraId="325A72DB" w14:textId="77777777" w:rsidR="00F87306" w:rsidRDefault="009B3F16">
            <w:r>
              <w:t>Spring</w:t>
            </w:r>
          </w:p>
        </w:tc>
        <w:tc>
          <w:tcPr>
            <w:tcW w:w="2160" w:type="dxa"/>
          </w:tcPr>
          <w:p w14:paraId="52F4F733" w14:textId="77777777" w:rsidR="00F87306" w:rsidRDefault="009B3F16">
            <w:r>
              <w:t>Barley/early harvest</w:t>
            </w:r>
          </w:p>
        </w:tc>
        <w:tc>
          <w:tcPr>
            <w:tcW w:w="2160" w:type="dxa"/>
          </w:tcPr>
          <w:p w14:paraId="1ABC4FD9" w14:textId="77777777" w:rsidR="00F87306" w:rsidRDefault="009B3F16">
            <w:r>
              <w:t>Exodus 23:14–17; Deut 16:1–8</w:t>
            </w:r>
          </w:p>
        </w:tc>
      </w:tr>
      <w:tr w:rsidR="00F87306" w14:paraId="28FB10A3" w14:textId="77777777">
        <w:tc>
          <w:tcPr>
            <w:tcW w:w="2160" w:type="dxa"/>
          </w:tcPr>
          <w:p w14:paraId="279E14E1" w14:textId="77777777" w:rsidR="00F87306" w:rsidRDefault="009B3F16">
            <w:r>
              <w:t>Weeks (Shavuot)</w:t>
            </w:r>
          </w:p>
        </w:tc>
        <w:tc>
          <w:tcPr>
            <w:tcW w:w="2160" w:type="dxa"/>
          </w:tcPr>
          <w:p w14:paraId="7693C743" w14:textId="77777777" w:rsidR="00F87306" w:rsidRDefault="009B3F16">
            <w:r>
              <w:t>Late spring/early summer</w:t>
            </w:r>
          </w:p>
        </w:tc>
        <w:tc>
          <w:tcPr>
            <w:tcW w:w="2160" w:type="dxa"/>
          </w:tcPr>
          <w:p w14:paraId="1E505924" w14:textId="77777777" w:rsidR="00F87306" w:rsidRDefault="009B3F16">
            <w:r>
              <w:t>Wheat harvest</w:t>
            </w:r>
          </w:p>
        </w:tc>
        <w:tc>
          <w:tcPr>
            <w:tcW w:w="2160" w:type="dxa"/>
          </w:tcPr>
          <w:p w14:paraId="0B78810A" w14:textId="77777777" w:rsidR="00F87306" w:rsidRDefault="009B3F16">
            <w:r>
              <w:t>Exodus 23:14–17; Deut 16:9–12</w:t>
            </w:r>
          </w:p>
        </w:tc>
      </w:tr>
      <w:tr w:rsidR="00F87306" w14:paraId="37752338" w14:textId="77777777">
        <w:tc>
          <w:tcPr>
            <w:tcW w:w="2160" w:type="dxa"/>
          </w:tcPr>
          <w:p w14:paraId="42B9F2F0" w14:textId="77777777" w:rsidR="00F87306" w:rsidRDefault="009B3F16">
            <w:r>
              <w:t>Tabernacles (Sukkot)</w:t>
            </w:r>
          </w:p>
        </w:tc>
        <w:tc>
          <w:tcPr>
            <w:tcW w:w="2160" w:type="dxa"/>
          </w:tcPr>
          <w:p w14:paraId="72A9C417" w14:textId="77777777" w:rsidR="00F87306" w:rsidRDefault="009B3F16">
            <w:r>
              <w:t>Fall</w:t>
            </w:r>
          </w:p>
        </w:tc>
        <w:tc>
          <w:tcPr>
            <w:tcW w:w="2160" w:type="dxa"/>
          </w:tcPr>
          <w:p w14:paraId="75D49D90" w14:textId="77777777" w:rsidR="00F87306" w:rsidRDefault="009B3F16">
            <w:r>
              <w:t>Ingathering</w:t>
            </w:r>
          </w:p>
        </w:tc>
        <w:tc>
          <w:tcPr>
            <w:tcW w:w="2160" w:type="dxa"/>
          </w:tcPr>
          <w:p w14:paraId="78AD9D36" w14:textId="77777777" w:rsidR="00F87306" w:rsidRDefault="009B3F16">
            <w:r>
              <w:t>Exodus 23:14–17; Deut 16:13–16</w:t>
            </w:r>
          </w:p>
        </w:tc>
      </w:tr>
    </w:tbl>
    <w:p w14:paraId="23D4E5E6" w14:textId="77777777" w:rsidR="00F87306" w:rsidRDefault="009B3F16">
      <w:pPr>
        <w:pStyle w:val="Heading2"/>
      </w:pPr>
      <w:r>
        <w:t>D. Counting the Omer (Firstfruits ➜ Shavuot)</w:t>
      </w:r>
    </w:p>
    <w:p w14:paraId="39847821" w14:textId="77777777" w:rsidR="00F87306" w:rsidRDefault="009B3F16">
      <w:r>
        <w:t>Leviticus 23 describes counting seven full weeks (49 days) from Firstfruits, then celebrating Shavuot on the 50th day.</w:t>
      </w:r>
    </w:p>
    <w:tbl>
      <w:tblPr>
        <w:tblStyle w:val="TableGrid"/>
        <w:tblW w:w="0" w:type="auto"/>
        <w:tblLook w:val="04A0" w:firstRow="1" w:lastRow="0" w:firstColumn="1" w:lastColumn="0" w:noHBand="0" w:noVBand="1"/>
      </w:tblPr>
      <w:tblGrid>
        <w:gridCol w:w="2877"/>
        <w:gridCol w:w="2876"/>
        <w:gridCol w:w="2877"/>
      </w:tblGrid>
      <w:tr w:rsidR="00F87306" w14:paraId="5106249A" w14:textId="77777777">
        <w:tc>
          <w:tcPr>
            <w:tcW w:w="2880" w:type="dxa"/>
          </w:tcPr>
          <w:p w14:paraId="2A016015" w14:textId="77777777" w:rsidR="00F87306" w:rsidRDefault="009B3F16">
            <w:r>
              <w:t>Start</w:t>
            </w:r>
          </w:p>
        </w:tc>
        <w:tc>
          <w:tcPr>
            <w:tcW w:w="2880" w:type="dxa"/>
          </w:tcPr>
          <w:p w14:paraId="11CFD428" w14:textId="77777777" w:rsidR="00F87306" w:rsidRDefault="009B3F16">
            <w:r>
              <w:t>Count</w:t>
            </w:r>
          </w:p>
        </w:tc>
        <w:tc>
          <w:tcPr>
            <w:tcW w:w="2880" w:type="dxa"/>
          </w:tcPr>
          <w:p w14:paraId="6D0AC3CB" w14:textId="77777777" w:rsidR="00F87306" w:rsidRDefault="009B3F16">
            <w:r>
              <w:t>End</w:t>
            </w:r>
          </w:p>
        </w:tc>
      </w:tr>
      <w:tr w:rsidR="00F87306" w14:paraId="756A63C9" w14:textId="77777777">
        <w:tc>
          <w:tcPr>
            <w:tcW w:w="2880" w:type="dxa"/>
          </w:tcPr>
          <w:p w14:paraId="73B70A79" w14:textId="77777777" w:rsidR="00F87306" w:rsidRDefault="009B3F16">
            <w:r>
              <w:t>Firstfruits offering</w:t>
            </w:r>
          </w:p>
        </w:tc>
        <w:tc>
          <w:tcPr>
            <w:tcW w:w="2880" w:type="dxa"/>
          </w:tcPr>
          <w:p w14:paraId="5019BEB0" w14:textId="77777777" w:rsidR="00F87306" w:rsidRDefault="009B3F16">
            <w:r>
              <w:t>7 weeks (49 days) + 1 day = 50</w:t>
            </w:r>
          </w:p>
        </w:tc>
        <w:tc>
          <w:tcPr>
            <w:tcW w:w="2880" w:type="dxa"/>
          </w:tcPr>
          <w:p w14:paraId="06B55429" w14:textId="77777777" w:rsidR="00F87306" w:rsidRDefault="009B3F16">
            <w:r>
              <w:t>Shavuot / Weeks</w:t>
            </w:r>
          </w:p>
        </w:tc>
      </w:tr>
    </w:tbl>
    <w:p w14:paraId="0D830D62" w14:textId="77777777" w:rsidR="009B3F16" w:rsidRDefault="009B3F16"/>
    <w:sectPr w:rsidR="000000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22137739">
    <w:abstractNumId w:val="8"/>
  </w:num>
  <w:num w:numId="2" w16cid:durableId="1892375078">
    <w:abstractNumId w:val="6"/>
  </w:num>
  <w:num w:numId="3" w16cid:durableId="519203202">
    <w:abstractNumId w:val="5"/>
  </w:num>
  <w:num w:numId="4" w16cid:durableId="1656951114">
    <w:abstractNumId w:val="4"/>
  </w:num>
  <w:num w:numId="5" w16cid:durableId="1438407701">
    <w:abstractNumId w:val="7"/>
  </w:num>
  <w:num w:numId="6" w16cid:durableId="61757363">
    <w:abstractNumId w:val="3"/>
  </w:num>
  <w:num w:numId="7" w16cid:durableId="344480546">
    <w:abstractNumId w:val="2"/>
  </w:num>
  <w:num w:numId="8" w16cid:durableId="1952781747">
    <w:abstractNumId w:val="1"/>
  </w:num>
  <w:num w:numId="9" w16cid:durableId="584412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B3F16"/>
    <w:rsid w:val="00AA1D8D"/>
    <w:rsid w:val="00B47730"/>
    <w:rsid w:val="00CB0664"/>
    <w:rsid w:val="00D34742"/>
    <w:rsid w:val="00F8730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136CE6"/>
  <w14:defaultImageDpi w14:val="300"/>
  <w15:docId w15:val="{79D97A09-917E-45FE-A5AA-6E97B2EA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Kieron O'Brien</cp:lastModifiedBy>
  <cp:revision>2</cp:revision>
  <dcterms:created xsi:type="dcterms:W3CDTF">2025-12-30T16:42:00Z</dcterms:created>
  <dcterms:modified xsi:type="dcterms:W3CDTF">2025-12-30T16:42:00Z</dcterms:modified>
  <cp:category/>
</cp:coreProperties>
</file>